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B1" w:rsidRPr="009C78A9" w:rsidRDefault="009C78A9">
      <w:pPr>
        <w:rPr>
          <w:rFonts w:ascii="Arial Black" w:hAnsi="Arial Black"/>
          <w:b/>
          <w:sz w:val="44"/>
          <w:szCs w:val="44"/>
          <w:u w:val="double"/>
        </w:rPr>
      </w:pPr>
      <w:r w:rsidRPr="009C78A9">
        <w:rPr>
          <w:rFonts w:ascii="Arial Black" w:hAnsi="Arial Black"/>
          <w:b/>
          <w:sz w:val="44"/>
          <w:szCs w:val="44"/>
          <w:u w:val="double"/>
        </w:rPr>
        <w:t>Qestion</w:t>
      </w:r>
      <w:proofErr w:type="gramStart"/>
      <w:r w:rsidRPr="009C78A9">
        <w:rPr>
          <w:rFonts w:ascii="Arial Black" w:hAnsi="Arial Black"/>
          <w:b/>
          <w:sz w:val="44"/>
          <w:szCs w:val="44"/>
          <w:u w:val="double"/>
        </w:rPr>
        <w:t>:4.1</w:t>
      </w:r>
      <w:proofErr w:type="gramEnd"/>
    </w:p>
    <w:p w:rsidR="00573EC6" w:rsidRPr="002B57BE" w:rsidRDefault="00AD4288">
      <w:pPr>
        <w:rPr>
          <w:b/>
          <w:sz w:val="24"/>
          <w:szCs w:val="24"/>
        </w:rPr>
      </w:pPr>
      <w:r w:rsidRPr="00AD4288">
        <w:rPr>
          <w:b/>
          <w:sz w:val="44"/>
          <w:szCs w:val="44"/>
        </w:rPr>
        <w:t>Corporate parenting</w:t>
      </w:r>
    </w:p>
    <w:p w:rsidR="002B57BE" w:rsidRPr="002B57BE" w:rsidRDefault="002B57BE" w:rsidP="002B57BE">
      <w:pPr>
        <w:rPr>
          <w:sz w:val="24"/>
          <w:szCs w:val="24"/>
        </w:rPr>
      </w:pPr>
      <w:r w:rsidRPr="002B57BE">
        <w:rPr>
          <w:sz w:val="24"/>
          <w:szCs w:val="24"/>
        </w:rPr>
        <w:t>Corporate parenting refers to the overarching strategic approach a company takes in managing and nurturing its various business units or subsidiaries as if they were part of a single family. In essence, it involves the central organization acting as a responsible and supportive parent to its diverse portfolio of businesses. This approach extends beyond financial control and involves providing guidance, resources, and expertise to ensure each subsidiary thrives within the broader corporate ecosystem.</w:t>
      </w:r>
    </w:p>
    <w:p w:rsidR="002B57BE" w:rsidRPr="002B57BE" w:rsidRDefault="002B57BE" w:rsidP="002B57BE">
      <w:pPr>
        <w:rPr>
          <w:sz w:val="24"/>
          <w:szCs w:val="24"/>
        </w:rPr>
      </w:pPr>
      <w:r w:rsidRPr="002B57BE">
        <w:rPr>
          <w:sz w:val="24"/>
          <w:szCs w:val="24"/>
        </w:rPr>
        <w:t xml:space="preserve">Much like a caring parent tailors their support to the unique needs of each </w:t>
      </w:r>
      <w:proofErr w:type="gramStart"/>
      <w:r w:rsidRPr="002B57BE">
        <w:rPr>
          <w:sz w:val="24"/>
          <w:szCs w:val="24"/>
        </w:rPr>
        <w:t>child,</w:t>
      </w:r>
      <w:proofErr w:type="gramEnd"/>
      <w:r w:rsidRPr="002B57BE">
        <w:rPr>
          <w:sz w:val="24"/>
          <w:szCs w:val="24"/>
        </w:rPr>
        <w:t xml:space="preserve"> corporate parenting tailors its strategies to suit the distinct requirements of each business unit. This can involve sharing best practices, facilitating collaboration between subsidiaries, and allocating resources effectively. By doing so, corporate parenting aims to create a synergy among the different entities, maximizing overall performance and competitiveness.</w:t>
      </w:r>
    </w:p>
    <w:p w:rsidR="002B57BE" w:rsidRPr="002B57BE" w:rsidRDefault="002B57BE" w:rsidP="002B57BE">
      <w:pPr>
        <w:rPr>
          <w:sz w:val="24"/>
          <w:szCs w:val="24"/>
        </w:rPr>
      </w:pPr>
      <w:r w:rsidRPr="002B57BE">
        <w:rPr>
          <w:sz w:val="24"/>
          <w:szCs w:val="24"/>
        </w:rPr>
        <w:t>Effective corporate parenting involves a delicate balance between autonomy and control, allowing subsidiaries to operate with a degree of independence while aligning their objectives with the overall corporate strategy. This fosters a sense of unity and shared purpose, contributing to the long-term success of the entire corporate family.</w:t>
      </w:r>
    </w:p>
    <w:p w:rsidR="00AD4288" w:rsidRDefault="002B57BE" w:rsidP="002B57BE">
      <w:pPr>
        <w:rPr>
          <w:sz w:val="24"/>
          <w:szCs w:val="24"/>
        </w:rPr>
      </w:pPr>
      <w:r w:rsidRPr="002B57BE">
        <w:rPr>
          <w:sz w:val="24"/>
          <w:szCs w:val="24"/>
        </w:rPr>
        <w:t>In conclusion, corporate parenting is a holistic management approach that treats a company's diverse entities as interconnected members of a family, fostering collaboration, providing support, and guiding them towards collective success.</w:t>
      </w:r>
    </w:p>
    <w:p w:rsidR="00321FB1" w:rsidRDefault="00321FB1" w:rsidP="002B57BE">
      <w:pPr>
        <w:rPr>
          <w:sz w:val="24"/>
          <w:szCs w:val="24"/>
        </w:rPr>
      </w:pPr>
    </w:p>
    <w:p w:rsidR="009C78A9" w:rsidRPr="009C78A9" w:rsidRDefault="00321FB1" w:rsidP="009C78A9">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:4.2</w:t>
      </w:r>
      <w:proofErr w:type="gramEnd"/>
    </w:p>
    <w:p w:rsidR="002B57BE" w:rsidRDefault="002B57BE" w:rsidP="002B57BE">
      <w:pPr>
        <w:rPr>
          <w:b/>
          <w:sz w:val="44"/>
          <w:szCs w:val="44"/>
        </w:rPr>
      </w:pPr>
      <w:r w:rsidRPr="003C2DC3">
        <w:rPr>
          <w:b/>
          <w:sz w:val="44"/>
          <w:szCs w:val="44"/>
        </w:rPr>
        <w:t>Functional S</w:t>
      </w:r>
      <w:r w:rsidR="003C2DC3" w:rsidRPr="003C2DC3">
        <w:rPr>
          <w:b/>
          <w:sz w:val="44"/>
          <w:szCs w:val="44"/>
        </w:rPr>
        <w:t>trategies</w:t>
      </w:r>
    </w:p>
    <w:p w:rsidR="003C2DC3" w:rsidRPr="003C2DC3" w:rsidRDefault="003C2DC3" w:rsidP="003C2DC3">
      <w:pPr>
        <w:rPr>
          <w:sz w:val="24"/>
          <w:szCs w:val="24"/>
        </w:rPr>
      </w:pPr>
      <w:r w:rsidRPr="003C2DC3">
        <w:rPr>
          <w:sz w:val="24"/>
          <w:szCs w:val="24"/>
        </w:rPr>
        <w:t>Functional strategies are essential elements in the realm of business management, focusing on specific areas within an organization to achieve overall objectives. These strategies align with the functional areas like marketing, finance, operations, and human resources, tailoring approaches to each depart</w:t>
      </w:r>
      <w:r>
        <w:rPr>
          <w:sz w:val="24"/>
          <w:szCs w:val="24"/>
        </w:rPr>
        <w:t>ment's unique responsibilities.</w:t>
      </w:r>
    </w:p>
    <w:p w:rsidR="003C2DC3" w:rsidRPr="003C2DC3" w:rsidRDefault="003C2DC3" w:rsidP="003C2DC3">
      <w:pPr>
        <w:rPr>
          <w:sz w:val="24"/>
          <w:szCs w:val="24"/>
        </w:rPr>
      </w:pPr>
      <w:r w:rsidRPr="003C2DC3">
        <w:rPr>
          <w:sz w:val="24"/>
          <w:szCs w:val="24"/>
        </w:rPr>
        <w:lastRenderedPageBreak/>
        <w:t>In marketing, for instance, a functional strategy may involve targeted advertising campaigns to reach specific customer segments. In finance, strategies might revolve around efficient resource allocation and financial management. Operational strategies could prioritize streamlining processes for enhanced productivity, while human resources might concentrate on talent development and employee eng</w:t>
      </w:r>
      <w:r>
        <w:rPr>
          <w:sz w:val="24"/>
          <w:szCs w:val="24"/>
        </w:rPr>
        <w:t>agement.</w:t>
      </w:r>
    </w:p>
    <w:p w:rsidR="003C2DC3" w:rsidRDefault="003C2DC3" w:rsidP="003C2DC3">
      <w:pPr>
        <w:rPr>
          <w:sz w:val="24"/>
          <w:szCs w:val="24"/>
        </w:rPr>
      </w:pPr>
      <w:r w:rsidRPr="003C2DC3">
        <w:rPr>
          <w:sz w:val="24"/>
          <w:szCs w:val="24"/>
        </w:rPr>
        <w:t xml:space="preserve">These strategies are interwoven, creating a cohesive framework that contributes to the broader organizational goals. Effective functional strategies not only enhance departmental performance but also foster synergy across the entire business. They recognize the diverse </w:t>
      </w:r>
    </w:p>
    <w:p w:rsidR="003C2DC3" w:rsidRDefault="003C2DC3" w:rsidP="003C2DC3">
      <w:pPr>
        <w:rPr>
          <w:b/>
          <w:sz w:val="44"/>
          <w:szCs w:val="44"/>
        </w:rPr>
      </w:pPr>
      <w:proofErr w:type="gramStart"/>
      <w:r w:rsidRPr="003C2DC3">
        <w:rPr>
          <w:sz w:val="24"/>
          <w:szCs w:val="24"/>
        </w:rPr>
        <w:t>needs</w:t>
      </w:r>
      <w:proofErr w:type="gramEnd"/>
      <w:r w:rsidRPr="003C2DC3">
        <w:rPr>
          <w:sz w:val="24"/>
          <w:szCs w:val="24"/>
        </w:rPr>
        <w:t xml:space="preserve"> of each functional area and harness them collectively, emphasizing a holistic and collaborative approach to achieving success</w:t>
      </w:r>
      <w:r w:rsidRPr="003C2DC3">
        <w:rPr>
          <w:b/>
          <w:sz w:val="44"/>
          <w:szCs w:val="44"/>
        </w:rPr>
        <w:t>.</w:t>
      </w:r>
    </w:p>
    <w:p w:rsidR="00321FB1" w:rsidRDefault="00321FB1" w:rsidP="003C2DC3">
      <w:pPr>
        <w:rPr>
          <w:b/>
          <w:sz w:val="44"/>
          <w:szCs w:val="4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:4.3</w:t>
      </w:r>
      <w:proofErr w:type="gramEnd"/>
    </w:p>
    <w:p w:rsidR="003C2DC3" w:rsidRDefault="003C2DC3" w:rsidP="003C2DC3">
      <w:pPr>
        <w:rPr>
          <w:b/>
          <w:sz w:val="44"/>
          <w:szCs w:val="44"/>
        </w:rPr>
      </w:pPr>
      <w:r>
        <w:rPr>
          <w:b/>
          <w:sz w:val="44"/>
          <w:szCs w:val="44"/>
        </w:rPr>
        <w:t>BCG Model</w:t>
      </w:r>
    </w:p>
    <w:p w:rsidR="003C2DC3" w:rsidRDefault="003C2DC3" w:rsidP="003C2DC3">
      <w:pPr>
        <w:rPr>
          <w:sz w:val="24"/>
          <w:szCs w:val="24"/>
        </w:rPr>
      </w:pPr>
      <w:r w:rsidRPr="003C2DC3">
        <w:rPr>
          <w:sz w:val="24"/>
          <w:szCs w:val="24"/>
        </w:rPr>
        <w:t xml:space="preserve">The BCG (Boston Consulting Group) Model is a strategic management tool that classifies a company's product portfolio into four categories: Stars, Cash Cows, Question Marks, and Dogs. Stars are high-growth products, Cash Cows are established and generate revenue, Question Marks have potential but are in competitive markets, and Dogs are low-growth or declining products. The model helps businesses allocate resources effectively, emphasizing the need to invest in promising products, manage established ones for sustained profitability, and decide whether to divest or revitalize underperforming products. </w:t>
      </w:r>
    </w:p>
    <w:p w:rsidR="00321FB1" w:rsidRDefault="00321FB1" w:rsidP="003C2DC3">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:4.4</w:t>
      </w:r>
      <w:proofErr w:type="gramEnd"/>
    </w:p>
    <w:p w:rsidR="003C2DC3" w:rsidRDefault="003C2DC3" w:rsidP="003C2DC3">
      <w:pPr>
        <w:rPr>
          <w:b/>
          <w:sz w:val="44"/>
          <w:szCs w:val="44"/>
        </w:rPr>
      </w:pPr>
      <w:r w:rsidRPr="003C2DC3">
        <w:rPr>
          <w:b/>
          <w:sz w:val="44"/>
          <w:szCs w:val="44"/>
        </w:rPr>
        <w:t>GE 9 Cell</w:t>
      </w:r>
    </w:p>
    <w:p w:rsidR="003C2DC3" w:rsidRPr="00AB1D19" w:rsidRDefault="003C2DC3" w:rsidP="003C2DC3">
      <w:pPr>
        <w:rPr>
          <w:sz w:val="24"/>
          <w:szCs w:val="24"/>
        </w:rPr>
      </w:pPr>
      <w:r w:rsidRPr="00AB1D19">
        <w:rPr>
          <w:sz w:val="24"/>
          <w:szCs w:val="24"/>
        </w:rPr>
        <w:t xml:space="preserve">The GE 9 Cell Matrix, also known as the GE-McKinsey Matrix, is a strategic business analysis tool developed by General Electric in collaboration with McKinsey &amp; Company. This model evaluates a company's business portfolio based on two key dimensions: industry attractiveness and </w:t>
      </w:r>
      <w:r w:rsidRPr="00AB1D19">
        <w:rPr>
          <w:sz w:val="24"/>
          <w:szCs w:val="24"/>
        </w:rPr>
        <w:lastRenderedPageBreak/>
        <w:t xml:space="preserve">business strength. The matrix consists of a 3x3 grid, with industry attractiveness on one axis and </w:t>
      </w:r>
      <w:r w:rsidR="00AB1D19">
        <w:rPr>
          <w:sz w:val="24"/>
          <w:szCs w:val="24"/>
        </w:rPr>
        <w:t xml:space="preserve">business strength on the other.                 </w:t>
      </w:r>
    </w:p>
    <w:p w:rsidR="003C2DC3" w:rsidRDefault="003C2DC3" w:rsidP="003C2DC3">
      <w:pPr>
        <w:rPr>
          <w:sz w:val="24"/>
          <w:szCs w:val="24"/>
        </w:rPr>
      </w:pPr>
      <w:r w:rsidRPr="00AB1D19">
        <w:rPr>
          <w:sz w:val="24"/>
          <w:szCs w:val="24"/>
        </w:rPr>
        <w:t>Each business unit is plotted on the matrix, categorizing them into one of nine cells. The cells represent different strategic positions, including strong competitive position, average, or weak, and high, medium, or low industry attractiveness. The matrix helps companies make informed decisions about resource allocation, portfolio management, and strategic direction. It enables executives to identify areas for investment, divestment, or strategic focus, providing a comprehensive view of the organization's overall competitiveness and market positioning. The GE 9 Cell Matrix serves as a valuable tool for strategic planning, aiding in the optimization of a company's diverse business units for sustained growth and profitability.</w:t>
      </w:r>
    </w:p>
    <w:p w:rsidR="00321FB1" w:rsidRDefault="00321FB1" w:rsidP="003C2DC3">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:4.5</w:t>
      </w:r>
      <w:proofErr w:type="gramEnd"/>
    </w:p>
    <w:p w:rsidR="00AB1D19" w:rsidRDefault="00AB1D19" w:rsidP="003C2DC3">
      <w:pPr>
        <w:rPr>
          <w:b/>
          <w:sz w:val="44"/>
          <w:szCs w:val="44"/>
        </w:rPr>
      </w:pPr>
      <w:r w:rsidRPr="00AB1D19">
        <w:rPr>
          <w:b/>
          <w:sz w:val="44"/>
          <w:szCs w:val="44"/>
        </w:rPr>
        <w:t>Porters Five Forces Model</w:t>
      </w:r>
    </w:p>
    <w:p w:rsidR="00AB1D19" w:rsidRPr="00AB1D19" w:rsidRDefault="00AB1D19" w:rsidP="00AB1D19">
      <w:pPr>
        <w:rPr>
          <w:sz w:val="24"/>
          <w:szCs w:val="24"/>
        </w:rPr>
      </w:pPr>
      <w:r w:rsidRPr="00AB1D19">
        <w:rPr>
          <w:sz w:val="24"/>
          <w:szCs w:val="24"/>
        </w:rPr>
        <w:t>Porter's Five Forces Model, developed by Michael Porter, is a framework for analyzing the competitive forces within an industry. The model identifies five key factors that shape the level of competition and attractiveness of an industry. These forces include the threat of new entrants, the bargaining power of buyers, the bargaining power of suppliers, the threat of substitute products or services, and the intensity of competitive rivalry.</w:t>
      </w:r>
    </w:p>
    <w:p w:rsidR="00AB1D19" w:rsidRPr="00AB1D19" w:rsidRDefault="00AB1D19" w:rsidP="00AB1D19">
      <w:pPr>
        <w:rPr>
          <w:sz w:val="24"/>
          <w:szCs w:val="24"/>
        </w:rPr>
      </w:pPr>
      <w:r w:rsidRPr="00AB1D19">
        <w:rPr>
          <w:sz w:val="24"/>
          <w:szCs w:val="24"/>
        </w:rPr>
        <w:t xml:space="preserve">The threat of new entrants assesses the ease with which new companies can enter a market, potentially intensifying competition. Bargaining power of buyers examines the influence customers have on pricing and terms. Suppliers' bargaining power assesses the control suppliers have over the inputs a company needs. The threat of substitutes gauges the availability of alternative products or services. Finally, competitive rivalry considers the degree of competition among </w:t>
      </w:r>
      <w:r>
        <w:rPr>
          <w:sz w:val="24"/>
          <w:szCs w:val="24"/>
        </w:rPr>
        <w:t>existing firms in the industry.</w:t>
      </w:r>
    </w:p>
    <w:p w:rsidR="00AB1D19" w:rsidRDefault="00AB1D19" w:rsidP="00AB1D19">
      <w:pPr>
        <w:rPr>
          <w:sz w:val="24"/>
          <w:szCs w:val="24"/>
        </w:rPr>
      </w:pPr>
      <w:r w:rsidRPr="00AB1D19">
        <w:rPr>
          <w:sz w:val="24"/>
          <w:szCs w:val="24"/>
        </w:rPr>
        <w:t>By analyzing these forces, businesses can understand the dynamics of their industry, make informed strategic decisions, and develop competitive strategies. The model emphasizes the importance of considering the broader industry environment when formulating business strategies, helping organizations anticipate challenges and capitalize on opportunities in a dynamic market landscape.</w:t>
      </w:r>
    </w:p>
    <w:p w:rsidR="00321FB1" w:rsidRDefault="00321FB1" w:rsidP="00AB1D19">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lastRenderedPageBreak/>
        <w:t>Qestion</w:t>
      </w:r>
      <w:proofErr w:type="gramStart"/>
      <w:r>
        <w:rPr>
          <w:rFonts w:ascii="Arial Black" w:hAnsi="Arial Black"/>
          <w:b/>
          <w:sz w:val="44"/>
          <w:szCs w:val="44"/>
          <w:u w:val="double"/>
        </w:rPr>
        <w:t>:4.6</w:t>
      </w:r>
      <w:proofErr w:type="gramEnd"/>
    </w:p>
    <w:p w:rsidR="00AB1D19" w:rsidRDefault="00AB1D19" w:rsidP="00AB1D19">
      <w:pPr>
        <w:rPr>
          <w:b/>
          <w:sz w:val="44"/>
          <w:szCs w:val="44"/>
        </w:rPr>
      </w:pPr>
      <w:r w:rsidRPr="00AB1D19">
        <w:rPr>
          <w:b/>
          <w:sz w:val="44"/>
          <w:szCs w:val="44"/>
        </w:rPr>
        <w:t>Strategic Choice</w:t>
      </w:r>
    </w:p>
    <w:p w:rsidR="00AB1D19" w:rsidRPr="00AB1D19" w:rsidRDefault="00AB1D19" w:rsidP="00AB1D19">
      <w:pPr>
        <w:rPr>
          <w:sz w:val="24"/>
          <w:szCs w:val="24"/>
        </w:rPr>
      </w:pPr>
      <w:r w:rsidRPr="00AB1D19">
        <w:rPr>
          <w:sz w:val="24"/>
          <w:szCs w:val="24"/>
        </w:rPr>
        <w:t>Strategic choice is a critical aspect of the strategic management process, involving the selection of the most appropriate course of action from various alternatives. It encompasses decisions about the direction a company should take to achieve its objectives and fulfill its mission. This process involves evaluating different strategic options based on factors such as the organization's strengths, weaknesses, opportunities, threats, and the</w:t>
      </w:r>
      <w:r>
        <w:rPr>
          <w:sz w:val="24"/>
          <w:szCs w:val="24"/>
        </w:rPr>
        <w:t xml:space="preserve"> external business environment.</w:t>
      </w:r>
    </w:p>
    <w:p w:rsidR="00AB1D19" w:rsidRPr="00AB1D19" w:rsidRDefault="00AB1D19" w:rsidP="00AB1D19">
      <w:pPr>
        <w:rPr>
          <w:sz w:val="24"/>
          <w:szCs w:val="24"/>
        </w:rPr>
      </w:pPr>
      <w:r w:rsidRPr="00AB1D19">
        <w:rPr>
          <w:sz w:val="24"/>
          <w:szCs w:val="24"/>
        </w:rPr>
        <w:t>Strategic choice is not a one-size-fits-all concept; it requires careful consideration of trade-offs and potential outcomes. Companies may opt for growth strategies, such as market penetration, market development, product development, or diversification. Alternatively, they may choose stability strategies to maintain their current position, or retrenchment strategies to address challe</w:t>
      </w:r>
      <w:r>
        <w:rPr>
          <w:sz w:val="24"/>
          <w:szCs w:val="24"/>
        </w:rPr>
        <w:t>nges and streamline operations.</w:t>
      </w:r>
    </w:p>
    <w:p w:rsidR="00AB1D19" w:rsidRDefault="00AB1D19" w:rsidP="00AB1D19">
      <w:pPr>
        <w:rPr>
          <w:sz w:val="24"/>
          <w:szCs w:val="24"/>
        </w:rPr>
      </w:pPr>
      <w:r w:rsidRPr="00AB1D19">
        <w:rPr>
          <w:sz w:val="24"/>
          <w:szCs w:val="24"/>
        </w:rPr>
        <w:t>The selection of a strategic choice is influenced by the company's vision, values, and long-term goals. It involves a balance between risk and reward, considering the dynamic nature of the business landscape. Effectively navigating strategic choices demands a keen understanding of the organization's capabilities and a thoughtful assessment of the potential impact of each option on its competitive position and sustainability.</w:t>
      </w:r>
    </w:p>
    <w:p w:rsidR="00321FB1" w:rsidRDefault="00321FB1" w:rsidP="00AB1D19">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:4.7</w:t>
      </w:r>
      <w:proofErr w:type="gramEnd"/>
    </w:p>
    <w:p w:rsidR="00AB1D19" w:rsidRDefault="00C475C6" w:rsidP="00AB1D19">
      <w:pPr>
        <w:rPr>
          <w:b/>
          <w:sz w:val="44"/>
          <w:szCs w:val="44"/>
        </w:rPr>
      </w:pPr>
      <w:proofErr w:type="gramStart"/>
      <w:r w:rsidRPr="00C475C6">
        <w:rPr>
          <w:b/>
          <w:sz w:val="44"/>
          <w:szCs w:val="44"/>
        </w:rPr>
        <w:t>S</w:t>
      </w:r>
      <w:r w:rsidR="00AB1D19" w:rsidRPr="00C475C6">
        <w:rPr>
          <w:b/>
          <w:sz w:val="44"/>
          <w:szCs w:val="44"/>
        </w:rPr>
        <w:t>tr</w:t>
      </w:r>
      <w:r w:rsidRPr="00C475C6">
        <w:rPr>
          <w:b/>
          <w:sz w:val="44"/>
          <w:szCs w:val="44"/>
        </w:rPr>
        <w:t>ategy  Implementation</w:t>
      </w:r>
      <w:proofErr w:type="gramEnd"/>
    </w:p>
    <w:p w:rsidR="00C475C6" w:rsidRPr="00C475C6" w:rsidRDefault="00C475C6" w:rsidP="00C475C6">
      <w:pPr>
        <w:rPr>
          <w:sz w:val="24"/>
          <w:szCs w:val="24"/>
        </w:rPr>
      </w:pPr>
      <w:r w:rsidRPr="00C475C6">
        <w:rPr>
          <w:sz w:val="24"/>
          <w:szCs w:val="24"/>
        </w:rPr>
        <w:t>Strategy implementation is the process of translating strategic plans into actions and ensuring that the chosen strategies are effectively executed throughout an organization. It involves aligning various elements, such as structure, processes, people, and technology, to achieve the strategic objectives set by the leadership. Successful implementation requires clear communication, resource allocation, and a f</w:t>
      </w:r>
      <w:r>
        <w:rPr>
          <w:sz w:val="24"/>
          <w:szCs w:val="24"/>
        </w:rPr>
        <w:t>ocus on organizational culture.</w:t>
      </w:r>
    </w:p>
    <w:p w:rsidR="00C475C6" w:rsidRPr="00C475C6" w:rsidRDefault="00C475C6" w:rsidP="00C475C6">
      <w:pPr>
        <w:rPr>
          <w:sz w:val="24"/>
          <w:szCs w:val="24"/>
        </w:rPr>
      </w:pPr>
      <w:r w:rsidRPr="00C475C6">
        <w:rPr>
          <w:sz w:val="24"/>
          <w:szCs w:val="24"/>
        </w:rPr>
        <w:t xml:space="preserve">This phase involves breaking down strategic initiatives into manageable tasks, assigning responsibilities, and establishing performance metrics to track progress. It requires collaboration across departments and levels of the organization to ensure a unified effort. </w:t>
      </w:r>
      <w:r w:rsidRPr="00C475C6">
        <w:rPr>
          <w:sz w:val="24"/>
          <w:szCs w:val="24"/>
        </w:rPr>
        <w:lastRenderedPageBreak/>
        <w:t>Effective leadership is crucial in guiding and motivating teams, fostering a culture of accountability, and</w:t>
      </w:r>
      <w:r>
        <w:rPr>
          <w:sz w:val="24"/>
          <w:szCs w:val="24"/>
        </w:rPr>
        <w:t xml:space="preserve"> adapting strategies as needed.</w:t>
      </w:r>
    </w:p>
    <w:p w:rsidR="00C475C6" w:rsidRDefault="00C475C6" w:rsidP="00C475C6">
      <w:pPr>
        <w:rPr>
          <w:sz w:val="24"/>
          <w:szCs w:val="24"/>
        </w:rPr>
      </w:pPr>
      <w:r w:rsidRPr="00C475C6">
        <w:rPr>
          <w:sz w:val="24"/>
          <w:szCs w:val="24"/>
        </w:rPr>
        <w:t>Moreover, strategy implementation is an iterative process, often requiring adjustments in response to unforeseen challenges or changes in the business environment. Companies that excel in strategy implementation emphasize employee engagement, provide the necessary training and resources, and continuously monitor and evaluate progress to ensure that the organization remains on course toward its strategic goals. Successful strategy implementation is not only about having a well-crafted plan but also about the disciplined and coordinated execution of that plan throughout the entire organization.</w:t>
      </w:r>
    </w:p>
    <w:p w:rsidR="00321FB1" w:rsidRDefault="00321FB1" w:rsidP="00C475C6">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:4.8</w:t>
      </w:r>
      <w:proofErr w:type="gramEnd"/>
    </w:p>
    <w:p w:rsidR="00C475C6" w:rsidRDefault="00C475C6" w:rsidP="00C475C6">
      <w:pPr>
        <w:rPr>
          <w:b/>
          <w:sz w:val="44"/>
          <w:szCs w:val="44"/>
        </w:rPr>
      </w:pPr>
      <w:proofErr w:type="gramStart"/>
      <w:r w:rsidRPr="00C475C6">
        <w:rPr>
          <w:b/>
          <w:sz w:val="44"/>
          <w:szCs w:val="44"/>
        </w:rPr>
        <w:t>Strategy  Implementation</w:t>
      </w:r>
      <w:proofErr w:type="gramEnd"/>
      <w:r>
        <w:rPr>
          <w:b/>
          <w:sz w:val="44"/>
          <w:szCs w:val="44"/>
        </w:rPr>
        <w:t xml:space="preserve">  through structure</w:t>
      </w:r>
    </w:p>
    <w:p w:rsidR="00C475C6" w:rsidRPr="00C475C6" w:rsidRDefault="00C475C6" w:rsidP="00C475C6">
      <w:pPr>
        <w:rPr>
          <w:sz w:val="24"/>
          <w:szCs w:val="24"/>
        </w:rPr>
      </w:pPr>
      <w:r w:rsidRPr="00C475C6">
        <w:rPr>
          <w:sz w:val="24"/>
          <w:szCs w:val="24"/>
        </w:rPr>
        <w:t>Strategy implementation through structure involves aligning the organizational structure with the chosen strategic initiatives. The structure defines how roles, responsibilities, and decision-making processes are distributed within the organization. For effective strategy execution, the structure must support and facilitate the key activities required to achieve strategic goals.</w:t>
      </w:r>
    </w:p>
    <w:p w:rsidR="00C475C6" w:rsidRPr="00C475C6" w:rsidRDefault="00C475C6" w:rsidP="00C475C6">
      <w:pPr>
        <w:rPr>
          <w:sz w:val="24"/>
          <w:szCs w:val="24"/>
        </w:rPr>
      </w:pPr>
    </w:p>
    <w:p w:rsidR="00C475C6" w:rsidRPr="00C475C6" w:rsidRDefault="00C475C6" w:rsidP="00C475C6">
      <w:pPr>
        <w:rPr>
          <w:sz w:val="24"/>
          <w:szCs w:val="24"/>
        </w:rPr>
      </w:pPr>
      <w:r w:rsidRPr="00C475C6">
        <w:rPr>
          <w:sz w:val="24"/>
          <w:szCs w:val="24"/>
        </w:rPr>
        <w:t>A centralized or decentralized structure, for instance, can impact communication flows and decision-making speed. If a strategy requires rapid decision-making and flexibility, a more decentralized structure may be appropriate. On the other hand, a centralized structure might be suitable for strategies that require strict control and uniformity.</w:t>
      </w:r>
    </w:p>
    <w:p w:rsidR="00C475C6" w:rsidRPr="00C475C6" w:rsidRDefault="00C475C6" w:rsidP="00C475C6">
      <w:pPr>
        <w:rPr>
          <w:sz w:val="24"/>
          <w:szCs w:val="24"/>
        </w:rPr>
      </w:pPr>
    </w:p>
    <w:p w:rsidR="00C475C6" w:rsidRPr="00C475C6" w:rsidRDefault="00C475C6" w:rsidP="00C475C6">
      <w:pPr>
        <w:rPr>
          <w:sz w:val="24"/>
          <w:szCs w:val="24"/>
        </w:rPr>
      </w:pPr>
      <w:r w:rsidRPr="00C475C6">
        <w:rPr>
          <w:sz w:val="24"/>
          <w:szCs w:val="24"/>
        </w:rPr>
        <w:t xml:space="preserve">Organizational units and reporting relationships should be designed to promote collaboration and synergy among different functions. Clear lines of communication are vital to ensure that information flows seamlessly across departments, preventing silos that can </w:t>
      </w:r>
      <w:r>
        <w:rPr>
          <w:sz w:val="24"/>
          <w:szCs w:val="24"/>
        </w:rPr>
        <w:t>hinder strategy implementation.</w:t>
      </w:r>
    </w:p>
    <w:p w:rsidR="00C475C6" w:rsidRDefault="00C475C6" w:rsidP="00C475C6">
      <w:pPr>
        <w:rPr>
          <w:sz w:val="24"/>
          <w:szCs w:val="24"/>
        </w:rPr>
      </w:pPr>
      <w:r w:rsidRPr="00C475C6">
        <w:rPr>
          <w:sz w:val="24"/>
          <w:szCs w:val="24"/>
        </w:rPr>
        <w:t xml:space="preserve">Moreover, adapting the structure to accommodate changes in strategy may involve redefining job roles, introducing new teams, or revising reporting relationships. This dynamic approach ensures that the structure remains a flexible tool that supports the evolving needs of the organization as it pursues its strategic objectives. Ultimately, aligning structure with strategy </w:t>
      </w:r>
      <w:r w:rsidRPr="00C475C6">
        <w:rPr>
          <w:sz w:val="24"/>
          <w:szCs w:val="24"/>
        </w:rPr>
        <w:lastRenderedPageBreak/>
        <w:t>enhances the organization's ability to execute plans efficiently and respond effectively to the challenges and opportunities presented in its operating environment.</w:t>
      </w:r>
    </w:p>
    <w:p w:rsidR="00321FB1" w:rsidRDefault="00321FB1" w:rsidP="00C475C6">
      <w:pPr>
        <w:rPr>
          <w:sz w:val="24"/>
          <w:szCs w:val="24"/>
        </w:rPr>
      </w:pPr>
    </w:p>
    <w:p w:rsidR="00321FB1" w:rsidRPr="009C78A9" w:rsidRDefault="00321FB1" w:rsidP="00321FB1">
      <w:pPr>
        <w:rPr>
          <w:rFonts w:ascii="Arial Black" w:hAnsi="Arial Black"/>
          <w:b/>
          <w:sz w:val="44"/>
          <w:szCs w:val="44"/>
          <w:u w:val="double"/>
        </w:rPr>
      </w:pPr>
      <w:r>
        <w:rPr>
          <w:rFonts w:ascii="Arial Black" w:hAnsi="Arial Black"/>
          <w:b/>
          <w:sz w:val="44"/>
          <w:szCs w:val="44"/>
          <w:u w:val="double"/>
        </w:rPr>
        <w:t>Qestion</w:t>
      </w:r>
      <w:proofErr w:type="gramStart"/>
      <w:r>
        <w:rPr>
          <w:rFonts w:ascii="Arial Black" w:hAnsi="Arial Black"/>
          <w:b/>
          <w:sz w:val="44"/>
          <w:szCs w:val="44"/>
          <w:u w:val="double"/>
        </w:rPr>
        <w:t>:4.9</w:t>
      </w:r>
      <w:proofErr w:type="gramEnd"/>
    </w:p>
    <w:p w:rsidR="00C475C6" w:rsidRDefault="00516146" w:rsidP="00C475C6">
      <w:pPr>
        <w:rPr>
          <w:b/>
          <w:sz w:val="44"/>
          <w:szCs w:val="44"/>
        </w:rPr>
      </w:pPr>
      <w:proofErr w:type="gramStart"/>
      <w:r w:rsidRPr="00C475C6">
        <w:rPr>
          <w:b/>
          <w:sz w:val="44"/>
          <w:szCs w:val="44"/>
        </w:rPr>
        <w:t>Strategy  Implementation</w:t>
      </w:r>
      <w:proofErr w:type="gramEnd"/>
      <w:r>
        <w:rPr>
          <w:b/>
          <w:sz w:val="44"/>
          <w:szCs w:val="44"/>
        </w:rPr>
        <w:t xml:space="preserve">  through Human Resource Management</w:t>
      </w:r>
    </w:p>
    <w:p w:rsidR="00516146" w:rsidRPr="00516146" w:rsidRDefault="00516146" w:rsidP="00516146">
      <w:pPr>
        <w:rPr>
          <w:sz w:val="24"/>
          <w:szCs w:val="24"/>
        </w:rPr>
      </w:pPr>
      <w:r w:rsidRPr="00516146">
        <w:rPr>
          <w:sz w:val="24"/>
          <w:szCs w:val="24"/>
        </w:rPr>
        <w:t>Strategy implementation through human resource management (HRM) is a crucial aspect of translating strategic plans into action. It involves aligning the organization's workforce, skills, and culture with the strategic goals. HRM plays a pivotal role in recruiting, training, and retaining talent that is essential for e</w:t>
      </w:r>
      <w:r>
        <w:rPr>
          <w:sz w:val="24"/>
          <w:szCs w:val="24"/>
        </w:rPr>
        <w:t>xecuting the chosen strategies.</w:t>
      </w:r>
    </w:p>
    <w:p w:rsidR="00516146" w:rsidRPr="00516146" w:rsidRDefault="00516146" w:rsidP="00516146">
      <w:pPr>
        <w:rPr>
          <w:sz w:val="24"/>
          <w:szCs w:val="24"/>
        </w:rPr>
      </w:pPr>
      <w:r w:rsidRPr="00516146">
        <w:rPr>
          <w:sz w:val="24"/>
          <w:szCs w:val="24"/>
        </w:rPr>
        <w:t xml:space="preserve">Effective HRM ensures that employees understand the strategic objectives and are equipped with the necessary skills to contribute to their achievement. This may involve training programs, talent development initiatives, and performance management systems that align individual goals </w:t>
      </w:r>
      <w:r>
        <w:rPr>
          <w:sz w:val="24"/>
          <w:szCs w:val="24"/>
        </w:rPr>
        <w:t>with organizational priorities.</w:t>
      </w:r>
    </w:p>
    <w:p w:rsidR="00516146" w:rsidRPr="00516146" w:rsidRDefault="00516146" w:rsidP="00516146">
      <w:pPr>
        <w:rPr>
          <w:sz w:val="24"/>
          <w:szCs w:val="24"/>
        </w:rPr>
      </w:pPr>
      <w:r w:rsidRPr="00516146">
        <w:rPr>
          <w:sz w:val="24"/>
          <w:szCs w:val="24"/>
        </w:rPr>
        <w:t>Furthermore, fostering a positive organizational culture that supports the strategic direction is essential. HRM practices such as communication strategies, employee engagement programs, and recognition systems contribute to creating a work environment where employees are motivated and committed to t</w:t>
      </w:r>
      <w:r>
        <w:rPr>
          <w:sz w:val="24"/>
          <w:szCs w:val="24"/>
        </w:rPr>
        <w:t>he success of the organization.</w:t>
      </w:r>
    </w:p>
    <w:p w:rsidR="00516146" w:rsidRDefault="00516146" w:rsidP="00516146">
      <w:pPr>
        <w:rPr>
          <w:sz w:val="24"/>
          <w:szCs w:val="24"/>
        </w:rPr>
      </w:pPr>
      <w:r w:rsidRPr="00516146">
        <w:rPr>
          <w:sz w:val="24"/>
          <w:szCs w:val="24"/>
        </w:rPr>
        <w:t>HRM is also instrumental in facilitating change management, helping employees adapt to new processes, structures, or technologies associated with the strategy. Successful strategy implementation through HRM requires collaboration between HR professionals and organizational leadership, ensuring that the human capital is effectively leveraged to drive the organization toward its strategic objectives. In essence, a strategic alignment of HRM practices is pivotal for ensuring that the workforce becomes a strategic asset in the execution of organizational strategies.</w:t>
      </w:r>
    </w:p>
    <w:p w:rsidR="00321FB1" w:rsidRDefault="00321FB1" w:rsidP="00516146">
      <w:pPr>
        <w:rPr>
          <w:sz w:val="24"/>
          <w:szCs w:val="24"/>
        </w:rPr>
      </w:pPr>
    </w:p>
    <w:p w:rsidR="00321FB1" w:rsidRPr="009C78A9" w:rsidRDefault="00321FB1" w:rsidP="00321FB1">
      <w:pPr>
        <w:rPr>
          <w:rFonts w:ascii="Arial Black" w:hAnsi="Arial Black"/>
          <w:b/>
          <w:sz w:val="44"/>
          <w:szCs w:val="44"/>
          <w:u w:val="double"/>
        </w:rPr>
      </w:pPr>
      <w:r w:rsidRPr="009C78A9">
        <w:rPr>
          <w:rFonts w:ascii="Arial Black" w:hAnsi="Arial Black"/>
          <w:b/>
          <w:sz w:val="44"/>
          <w:szCs w:val="44"/>
          <w:u w:val="double"/>
        </w:rPr>
        <w:t>Qestion</w:t>
      </w:r>
      <w:proofErr w:type="gramStart"/>
      <w:r w:rsidRPr="009C78A9">
        <w:rPr>
          <w:rFonts w:ascii="Arial Black" w:hAnsi="Arial Black"/>
          <w:b/>
          <w:sz w:val="44"/>
          <w:szCs w:val="44"/>
          <w:u w:val="double"/>
        </w:rPr>
        <w:t>:4.1</w:t>
      </w:r>
      <w:r>
        <w:rPr>
          <w:rFonts w:ascii="Arial Black" w:hAnsi="Arial Black"/>
          <w:b/>
          <w:sz w:val="44"/>
          <w:szCs w:val="44"/>
          <w:u w:val="double"/>
        </w:rPr>
        <w:t>0</w:t>
      </w:r>
      <w:proofErr w:type="gramEnd"/>
    </w:p>
    <w:p w:rsidR="00516146" w:rsidRDefault="00516146" w:rsidP="00516146">
      <w:pPr>
        <w:rPr>
          <w:b/>
          <w:sz w:val="44"/>
          <w:szCs w:val="44"/>
        </w:rPr>
      </w:pPr>
      <w:proofErr w:type="gramStart"/>
      <w:r w:rsidRPr="00516146">
        <w:rPr>
          <w:b/>
          <w:sz w:val="44"/>
          <w:szCs w:val="44"/>
        </w:rPr>
        <w:t>Strategy  Implementation</w:t>
      </w:r>
      <w:proofErr w:type="gramEnd"/>
      <w:r w:rsidRPr="00516146">
        <w:rPr>
          <w:b/>
          <w:sz w:val="44"/>
          <w:szCs w:val="44"/>
        </w:rPr>
        <w:t xml:space="preserve">  Values and ethics</w:t>
      </w:r>
    </w:p>
    <w:p w:rsidR="00516146" w:rsidRPr="00516146" w:rsidRDefault="00516146" w:rsidP="00516146">
      <w:pPr>
        <w:rPr>
          <w:sz w:val="24"/>
          <w:szCs w:val="24"/>
        </w:rPr>
      </w:pPr>
      <w:r w:rsidRPr="00516146">
        <w:rPr>
          <w:sz w:val="24"/>
          <w:szCs w:val="24"/>
        </w:rPr>
        <w:lastRenderedPageBreak/>
        <w:t>Strategy implementation with a focus on values and ethics is imperative for sustainable success. Embedding ethical considerations into strategic initiatives ensures that the organization operates with integrity, fostering trust among stakeholders. Leadership should exemplify and communicate the values that underpin the strategy, creating a shared sense of purpose among employees.</w:t>
      </w:r>
    </w:p>
    <w:p w:rsidR="00516146" w:rsidRPr="00516146" w:rsidRDefault="00516146" w:rsidP="00516146">
      <w:pPr>
        <w:rPr>
          <w:sz w:val="24"/>
          <w:szCs w:val="24"/>
        </w:rPr>
      </w:pPr>
    </w:p>
    <w:p w:rsidR="00516146" w:rsidRPr="00516146" w:rsidRDefault="00516146" w:rsidP="00516146">
      <w:pPr>
        <w:rPr>
          <w:sz w:val="24"/>
          <w:szCs w:val="24"/>
        </w:rPr>
      </w:pPr>
      <w:r w:rsidRPr="00516146">
        <w:rPr>
          <w:sz w:val="24"/>
          <w:szCs w:val="24"/>
        </w:rPr>
        <w:t xml:space="preserve">Ethical considerations extend to decision-making processes, ensuring that choices align with the organization's values and contribute positively to societal well-being. This approach not only enhances the organization's reputation but also establishes a foundation for long-term success by building strong relationships with customers, employees, </w:t>
      </w:r>
      <w:r>
        <w:rPr>
          <w:sz w:val="24"/>
          <w:szCs w:val="24"/>
        </w:rPr>
        <w:t>and the broader community.</w:t>
      </w:r>
    </w:p>
    <w:p w:rsidR="00516146" w:rsidRPr="00516146" w:rsidRDefault="00516146" w:rsidP="00516146">
      <w:pPr>
        <w:rPr>
          <w:sz w:val="24"/>
          <w:szCs w:val="24"/>
        </w:rPr>
      </w:pPr>
      <w:r w:rsidRPr="00516146">
        <w:rPr>
          <w:sz w:val="24"/>
          <w:szCs w:val="24"/>
        </w:rPr>
        <w:t>Values-driven strategy implementation involves creating ethical guidelines, conducting regular ethics training, and instituting mechanisms for reporting unethical behavior. This proactive approach helps prevent ethical lapses and reinforces a culture where employees fe</w:t>
      </w:r>
      <w:r>
        <w:rPr>
          <w:sz w:val="24"/>
          <w:szCs w:val="24"/>
        </w:rPr>
        <w:t>el empowered to raise concerns.</w:t>
      </w:r>
    </w:p>
    <w:p w:rsidR="00516146" w:rsidRDefault="00516146" w:rsidP="00516146">
      <w:pPr>
        <w:rPr>
          <w:sz w:val="24"/>
          <w:szCs w:val="24"/>
        </w:rPr>
      </w:pPr>
      <w:r w:rsidRPr="00516146">
        <w:rPr>
          <w:sz w:val="24"/>
          <w:szCs w:val="24"/>
        </w:rPr>
        <w:t xml:space="preserve">In essence, integrating values and ethics into strategy implementation is not only a moral </w:t>
      </w:r>
      <w:bookmarkStart w:id="0" w:name="_GoBack"/>
      <w:bookmarkEnd w:id="0"/>
      <w:r w:rsidRPr="00516146">
        <w:rPr>
          <w:sz w:val="24"/>
          <w:szCs w:val="24"/>
        </w:rPr>
        <w:t>imperative but also a strategic one. It ensures that the organization's actions are in harmony with its principles, fostering a positive organizational culture and contributing to the long-term viability and success of the business.</w:t>
      </w:r>
    </w:p>
    <w:p w:rsidR="00321FB1" w:rsidRDefault="00321FB1" w:rsidP="00516146">
      <w:pPr>
        <w:rPr>
          <w:sz w:val="24"/>
          <w:szCs w:val="24"/>
        </w:rPr>
      </w:pPr>
    </w:p>
    <w:p w:rsidR="00321FB1" w:rsidRPr="00321FB1" w:rsidRDefault="00321FB1" w:rsidP="00516146">
      <w:pPr>
        <w:rPr>
          <w:rFonts w:ascii="Arial Black" w:hAnsi="Arial Black"/>
          <w:sz w:val="44"/>
          <w:szCs w:val="44"/>
          <w:u w:val="double"/>
        </w:rPr>
      </w:pPr>
      <w:r w:rsidRPr="00321FB1">
        <w:rPr>
          <w:rFonts w:ascii="Arial Black" w:hAnsi="Arial Black"/>
          <w:sz w:val="44"/>
          <w:szCs w:val="44"/>
          <w:u w:val="double"/>
        </w:rPr>
        <w:t>Question</w:t>
      </w:r>
      <w:proofErr w:type="gramStart"/>
      <w:r w:rsidRPr="00321FB1">
        <w:rPr>
          <w:rFonts w:ascii="Arial Black" w:hAnsi="Arial Black"/>
          <w:sz w:val="44"/>
          <w:szCs w:val="44"/>
          <w:u w:val="double"/>
        </w:rPr>
        <w:t>:5.1</w:t>
      </w:r>
      <w:proofErr w:type="gramEnd"/>
    </w:p>
    <w:p w:rsidR="00516146" w:rsidRDefault="00516146" w:rsidP="00516146">
      <w:pPr>
        <w:rPr>
          <w:b/>
          <w:sz w:val="44"/>
          <w:szCs w:val="44"/>
        </w:rPr>
      </w:pPr>
      <w:r>
        <w:rPr>
          <w:b/>
          <w:sz w:val="44"/>
          <w:szCs w:val="44"/>
        </w:rPr>
        <w:t>MC Kinsey</w:t>
      </w:r>
      <w:r w:rsidR="002836A3">
        <w:rPr>
          <w:b/>
          <w:sz w:val="44"/>
          <w:szCs w:val="44"/>
        </w:rPr>
        <w:t>’s 7s Model</w:t>
      </w:r>
    </w:p>
    <w:p w:rsidR="009C78A9" w:rsidRPr="009C78A9" w:rsidRDefault="009C78A9" w:rsidP="009C78A9">
      <w:pPr>
        <w:rPr>
          <w:sz w:val="24"/>
          <w:szCs w:val="24"/>
        </w:rPr>
      </w:pPr>
      <w:r w:rsidRPr="009C78A9">
        <w:rPr>
          <w:sz w:val="24"/>
          <w:szCs w:val="24"/>
        </w:rPr>
        <w:t>The McKinsey 7S Model is a change management tool for analyzing organizational design, alignment, and performance. It offers a simplified method of identifying organizational gaps, inconsistencies, and conflicts. Additionally, it is useful for mapping out various types of change initiatives in complex environments.</w:t>
      </w:r>
    </w:p>
    <w:p w:rsidR="009C78A9" w:rsidRPr="009C78A9" w:rsidRDefault="009C78A9" w:rsidP="009C78A9">
      <w:pPr>
        <w:rPr>
          <w:sz w:val="24"/>
          <w:szCs w:val="24"/>
        </w:rPr>
      </w:pPr>
      <w:r w:rsidRPr="009C78A9">
        <w:rPr>
          <w:sz w:val="24"/>
          <w:szCs w:val="24"/>
        </w:rPr>
        <w:t xml:space="preserve">As the name implies, there are seven components to the 7S Model—all of which start with an “S.” </w:t>
      </w:r>
    </w:p>
    <w:p w:rsidR="009C78A9" w:rsidRPr="009C78A9" w:rsidRDefault="009C78A9" w:rsidP="009C78A9">
      <w:pPr>
        <w:rPr>
          <w:sz w:val="24"/>
          <w:szCs w:val="24"/>
        </w:rPr>
      </w:pPr>
      <w:r w:rsidRPr="009C78A9">
        <w:rPr>
          <w:sz w:val="24"/>
          <w:szCs w:val="24"/>
        </w:rPr>
        <w:t>These seven components are grouped into “hard” and “soft” elements. Both are equally important to driving successful change initiatives.</w:t>
      </w:r>
    </w:p>
    <w:p w:rsidR="009C78A9" w:rsidRPr="009C78A9" w:rsidRDefault="009C78A9" w:rsidP="009C78A9">
      <w:pPr>
        <w:rPr>
          <w:b/>
          <w:sz w:val="28"/>
          <w:szCs w:val="24"/>
        </w:rPr>
      </w:pPr>
      <w:r w:rsidRPr="009C78A9">
        <w:rPr>
          <w:b/>
          <w:sz w:val="28"/>
          <w:szCs w:val="24"/>
        </w:rPr>
        <w:lastRenderedPageBreak/>
        <w:t>Hard elements</w:t>
      </w:r>
    </w:p>
    <w:p w:rsidR="009C78A9" w:rsidRPr="009C78A9" w:rsidRDefault="009C78A9" w:rsidP="009C78A9">
      <w:pPr>
        <w:rPr>
          <w:sz w:val="24"/>
          <w:szCs w:val="24"/>
        </w:rPr>
      </w:pPr>
      <w:r w:rsidRPr="009C78A9">
        <w:rPr>
          <w:sz w:val="24"/>
          <w:szCs w:val="24"/>
        </w:rPr>
        <w:t>Hard elements are tangible, easy to identify, and can be di</w:t>
      </w:r>
      <w:r>
        <w:rPr>
          <w:sz w:val="24"/>
          <w:szCs w:val="24"/>
        </w:rPr>
        <w:t xml:space="preserve">rectly impacted by management. </w:t>
      </w:r>
    </w:p>
    <w:p w:rsidR="009C78A9" w:rsidRPr="009C78A9" w:rsidRDefault="009C78A9" w:rsidP="009C78A9">
      <w:pPr>
        <w:pStyle w:val="ListParagraph"/>
        <w:numPr>
          <w:ilvl w:val="0"/>
          <w:numId w:val="2"/>
        </w:numPr>
        <w:rPr>
          <w:sz w:val="24"/>
          <w:szCs w:val="24"/>
        </w:rPr>
      </w:pPr>
      <w:r w:rsidRPr="009C78A9">
        <w:rPr>
          <w:sz w:val="24"/>
          <w:szCs w:val="24"/>
        </w:rPr>
        <w:t>Structure</w:t>
      </w:r>
    </w:p>
    <w:p w:rsidR="009C78A9" w:rsidRPr="009C78A9" w:rsidRDefault="009C78A9" w:rsidP="009C78A9">
      <w:pPr>
        <w:pStyle w:val="ListParagraph"/>
        <w:numPr>
          <w:ilvl w:val="0"/>
          <w:numId w:val="2"/>
        </w:numPr>
        <w:rPr>
          <w:sz w:val="24"/>
          <w:szCs w:val="24"/>
        </w:rPr>
      </w:pPr>
      <w:r w:rsidRPr="009C78A9">
        <w:rPr>
          <w:sz w:val="24"/>
          <w:szCs w:val="24"/>
        </w:rPr>
        <w:t>Strategy</w:t>
      </w:r>
    </w:p>
    <w:p w:rsidR="009C78A9" w:rsidRPr="009C78A9" w:rsidRDefault="009C78A9" w:rsidP="009C78A9">
      <w:pPr>
        <w:pStyle w:val="ListParagraph"/>
        <w:numPr>
          <w:ilvl w:val="0"/>
          <w:numId w:val="2"/>
        </w:numPr>
        <w:rPr>
          <w:sz w:val="24"/>
          <w:szCs w:val="24"/>
        </w:rPr>
      </w:pPr>
      <w:r w:rsidRPr="009C78A9">
        <w:rPr>
          <w:sz w:val="24"/>
          <w:szCs w:val="24"/>
        </w:rPr>
        <w:t>Systems</w:t>
      </w:r>
    </w:p>
    <w:p w:rsidR="009C78A9" w:rsidRPr="009C78A9" w:rsidRDefault="009C78A9" w:rsidP="009C78A9">
      <w:pPr>
        <w:rPr>
          <w:b/>
          <w:sz w:val="28"/>
          <w:szCs w:val="24"/>
        </w:rPr>
      </w:pPr>
      <w:r w:rsidRPr="009C78A9">
        <w:rPr>
          <w:b/>
          <w:sz w:val="28"/>
          <w:szCs w:val="24"/>
        </w:rPr>
        <w:t>Soft elements</w:t>
      </w:r>
    </w:p>
    <w:p w:rsidR="009C78A9" w:rsidRPr="009C78A9" w:rsidRDefault="009C78A9" w:rsidP="009C78A9">
      <w:pPr>
        <w:rPr>
          <w:sz w:val="24"/>
          <w:szCs w:val="24"/>
        </w:rPr>
      </w:pPr>
      <w:r w:rsidRPr="009C78A9">
        <w:rPr>
          <w:sz w:val="24"/>
          <w:szCs w:val="24"/>
        </w:rPr>
        <w:t>Soft elements are intangible and primarily driven by the organization’s corporate culture.</w:t>
      </w:r>
    </w:p>
    <w:p w:rsidR="009C78A9" w:rsidRPr="009C78A9" w:rsidRDefault="009C78A9" w:rsidP="009C78A9">
      <w:pPr>
        <w:rPr>
          <w:sz w:val="24"/>
          <w:szCs w:val="24"/>
        </w:rPr>
      </w:pPr>
    </w:p>
    <w:p w:rsidR="009C78A9" w:rsidRPr="009C78A9" w:rsidRDefault="009C78A9" w:rsidP="009C78A9">
      <w:pPr>
        <w:pStyle w:val="ListParagraph"/>
        <w:numPr>
          <w:ilvl w:val="0"/>
          <w:numId w:val="3"/>
        </w:numPr>
        <w:rPr>
          <w:sz w:val="24"/>
          <w:szCs w:val="24"/>
        </w:rPr>
      </w:pPr>
      <w:r w:rsidRPr="009C78A9">
        <w:rPr>
          <w:sz w:val="24"/>
          <w:szCs w:val="24"/>
        </w:rPr>
        <w:t>Skills</w:t>
      </w:r>
    </w:p>
    <w:p w:rsidR="009C78A9" w:rsidRPr="009C78A9" w:rsidRDefault="009C78A9" w:rsidP="009C78A9">
      <w:pPr>
        <w:pStyle w:val="ListParagraph"/>
        <w:numPr>
          <w:ilvl w:val="0"/>
          <w:numId w:val="3"/>
        </w:numPr>
        <w:rPr>
          <w:sz w:val="24"/>
          <w:szCs w:val="24"/>
        </w:rPr>
      </w:pPr>
      <w:r w:rsidRPr="009C78A9">
        <w:rPr>
          <w:sz w:val="24"/>
          <w:szCs w:val="24"/>
        </w:rPr>
        <w:t>Style</w:t>
      </w:r>
    </w:p>
    <w:p w:rsidR="009C78A9" w:rsidRPr="009C78A9" w:rsidRDefault="009C78A9" w:rsidP="009C78A9">
      <w:pPr>
        <w:pStyle w:val="ListParagraph"/>
        <w:numPr>
          <w:ilvl w:val="0"/>
          <w:numId w:val="3"/>
        </w:numPr>
        <w:rPr>
          <w:sz w:val="24"/>
          <w:szCs w:val="24"/>
        </w:rPr>
      </w:pPr>
      <w:r w:rsidRPr="009C78A9">
        <w:rPr>
          <w:sz w:val="24"/>
          <w:szCs w:val="24"/>
        </w:rPr>
        <w:t>Staff</w:t>
      </w:r>
    </w:p>
    <w:p w:rsidR="002836A3" w:rsidRPr="009C78A9" w:rsidRDefault="009C78A9" w:rsidP="009C78A9">
      <w:pPr>
        <w:pStyle w:val="ListParagraph"/>
        <w:numPr>
          <w:ilvl w:val="0"/>
          <w:numId w:val="3"/>
        </w:numPr>
        <w:rPr>
          <w:sz w:val="24"/>
          <w:szCs w:val="24"/>
        </w:rPr>
      </w:pPr>
      <w:r w:rsidRPr="009C78A9">
        <w:rPr>
          <w:sz w:val="24"/>
          <w:szCs w:val="24"/>
        </w:rPr>
        <w:t>Shared Values</w:t>
      </w:r>
    </w:p>
    <w:sectPr w:rsidR="002836A3" w:rsidRPr="009C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6AC"/>
    <w:multiLevelType w:val="hybridMultilevel"/>
    <w:tmpl w:val="29E6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5440E"/>
    <w:multiLevelType w:val="hybridMultilevel"/>
    <w:tmpl w:val="FF2A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66C15"/>
    <w:multiLevelType w:val="hybridMultilevel"/>
    <w:tmpl w:val="452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88"/>
    <w:rsid w:val="002836A3"/>
    <w:rsid w:val="002B57BE"/>
    <w:rsid w:val="00321FB1"/>
    <w:rsid w:val="003C2DC3"/>
    <w:rsid w:val="00516146"/>
    <w:rsid w:val="00573EC6"/>
    <w:rsid w:val="009C78A9"/>
    <w:rsid w:val="00AB1D19"/>
    <w:rsid w:val="00AD4288"/>
    <w:rsid w:val="00C4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2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2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Marhaba Tech.pk</dc:creator>
  <cp:lastModifiedBy>Marhaba Tech.pk</cp:lastModifiedBy>
  <cp:revision>4</cp:revision>
  <dcterms:created xsi:type="dcterms:W3CDTF">2024-01-15T16:14:00Z</dcterms:created>
  <dcterms:modified xsi:type="dcterms:W3CDTF">2024-01-16T03:42:00Z</dcterms:modified>
</cp:coreProperties>
</file>